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013" w14:textId="21FEF663" w:rsidR="00FC2A62" w:rsidRPr="00607720" w:rsidRDefault="001C0AF7" w:rsidP="001C0AF7">
      <w:pPr>
        <w:spacing w:after="0" w:line="240" w:lineRule="auto"/>
        <w:ind w:right="851"/>
        <w:jc w:val="center"/>
        <w:rPr>
          <w:rFonts w:ascii="Corbel Light" w:eastAsia="Yu Gothic UI Light" w:hAnsi="Corbel Light"/>
          <w:b/>
          <w:sz w:val="20"/>
          <w:szCs w:val="20"/>
        </w:rPr>
      </w:pPr>
      <w:r w:rsidRPr="00607720">
        <w:rPr>
          <w:rFonts w:ascii="Corbel Light" w:eastAsia="Yu Gothic UI Light" w:hAnsi="Corbel Light"/>
          <w:b/>
          <w:sz w:val="20"/>
          <w:szCs w:val="20"/>
        </w:rPr>
        <w:t>P</w:t>
      </w:r>
      <w:r w:rsidR="000A11C0" w:rsidRPr="00607720">
        <w:rPr>
          <w:rFonts w:ascii="Corbel Light" w:eastAsia="Yu Gothic UI Light" w:hAnsi="Corbel Light"/>
          <w:b/>
          <w:sz w:val="20"/>
          <w:szCs w:val="20"/>
        </w:rPr>
        <w:t>ROCURAÇÃO</w:t>
      </w:r>
    </w:p>
    <w:p w14:paraId="4D3EF4EE" w14:textId="77777777" w:rsidR="00BB0385" w:rsidRPr="00607720" w:rsidRDefault="00BB0385" w:rsidP="001C0AF7">
      <w:pPr>
        <w:spacing w:after="0" w:line="240" w:lineRule="auto"/>
        <w:ind w:right="851"/>
        <w:jc w:val="center"/>
        <w:rPr>
          <w:rFonts w:ascii="Corbel Light" w:eastAsia="Yu Gothic UI Light" w:hAnsi="Corbel Light"/>
          <w:b/>
          <w:sz w:val="20"/>
          <w:szCs w:val="20"/>
        </w:rPr>
      </w:pPr>
    </w:p>
    <w:p w14:paraId="194D2C8F" w14:textId="77777777" w:rsidR="000A11C0" w:rsidRPr="00607720" w:rsidRDefault="000A11C0" w:rsidP="000A11C0">
      <w:pPr>
        <w:spacing w:after="0" w:line="240" w:lineRule="auto"/>
        <w:ind w:right="851"/>
        <w:jc w:val="center"/>
        <w:rPr>
          <w:rFonts w:ascii="Corbel Light" w:eastAsia="Yu Gothic UI Light" w:hAnsi="Corbel Light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6945"/>
      </w:tblGrid>
      <w:tr w:rsidR="000A11C0" w:rsidRPr="00607720" w14:paraId="56C0E3A5" w14:textId="77777777" w:rsidTr="00AF3103">
        <w:tc>
          <w:tcPr>
            <w:tcW w:w="2122" w:type="dxa"/>
          </w:tcPr>
          <w:p w14:paraId="35D549BB" w14:textId="77777777" w:rsidR="000A11C0" w:rsidRPr="00607720" w:rsidRDefault="000A11C0" w:rsidP="000A11C0">
            <w:pPr>
              <w:ind w:right="851"/>
              <w:jc w:val="both"/>
              <w:rPr>
                <w:rFonts w:ascii="Corbel Light" w:eastAsia="Yu Gothic UI Light" w:hAnsi="Corbel Light"/>
                <w:b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>OUTORGANTE</w:t>
            </w:r>
          </w:p>
        </w:tc>
        <w:tc>
          <w:tcPr>
            <w:tcW w:w="6945" w:type="dxa"/>
          </w:tcPr>
          <w:p w14:paraId="7E0CF5C9" w14:textId="593299C0" w:rsidR="00607720" w:rsidRPr="00607720" w:rsidRDefault="00DC58C2" w:rsidP="00607720">
            <w:pPr>
              <w:jc w:val="both"/>
              <w:rPr>
                <w:rFonts w:ascii="Corbel Light" w:eastAsia="Yu Gothic UI Light" w:hAnsi="Corbel Light"/>
                <w:bCs/>
                <w:sz w:val="20"/>
                <w:szCs w:val="20"/>
              </w:rPr>
            </w:pPr>
            <w:proofErr w:type="spellStart"/>
            <w:r>
              <w:rPr>
                <w:rFonts w:ascii="Corbel Light" w:eastAsia="Yu Gothic UI Light" w:hAnsi="Corbel Light"/>
                <w:b/>
                <w:sz w:val="20"/>
                <w:szCs w:val="20"/>
              </w:rPr>
              <w:t>xxxxxxxxxxxxxxxxxxxxxxxxxxxxxxxx</w:t>
            </w:r>
            <w:proofErr w:type="spellEnd"/>
            <w:r w:rsidR="00154AD4"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>,</w:t>
            </w:r>
            <w:r w:rsidR="00607720"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 xml:space="preserve"> 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brasileiro, solteiro, soldador, inscrito no CPF n. 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.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.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-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, residente e domiciliado na Rua </w:t>
            </w:r>
            <w:proofErr w:type="spellStart"/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Xxxxxxxxxxxxxxxxxxxx</w:t>
            </w:r>
            <w:proofErr w:type="spellEnd"/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, nº. 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, bairro </w:t>
            </w:r>
            <w:proofErr w:type="spellStart"/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xxxxxxxxxxxxxxx</w:t>
            </w:r>
            <w:proofErr w:type="spellEnd"/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, na cidade de </w:t>
            </w:r>
            <w:proofErr w:type="spellStart"/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Aaaaaaaaaaaaa</w:t>
            </w:r>
            <w:proofErr w:type="spellEnd"/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-RS, CEP 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-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</w:t>
            </w:r>
            <w:r w:rsidR="00607720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.</w:t>
            </w:r>
          </w:p>
          <w:p w14:paraId="3C565327" w14:textId="77777777" w:rsidR="00AF3103" w:rsidRPr="00607720" w:rsidRDefault="00AF3103" w:rsidP="00DC58C2">
            <w:pPr>
              <w:jc w:val="both"/>
              <w:rPr>
                <w:rFonts w:ascii="Corbel Light" w:eastAsia="Yu Gothic UI Light" w:hAnsi="Corbel Light"/>
                <w:sz w:val="20"/>
                <w:szCs w:val="20"/>
              </w:rPr>
            </w:pPr>
          </w:p>
        </w:tc>
      </w:tr>
      <w:tr w:rsidR="000A11C0" w:rsidRPr="00607720" w14:paraId="098CBDE2" w14:textId="77777777" w:rsidTr="00AF3103">
        <w:tc>
          <w:tcPr>
            <w:tcW w:w="2122" w:type="dxa"/>
          </w:tcPr>
          <w:p w14:paraId="40EA2109" w14:textId="77777777" w:rsidR="000A11C0" w:rsidRPr="00607720" w:rsidRDefault="000A11C0" w:rsidP="000A11C0">
            <w:pPr>
              <w:ind w:right="851"/>
              <w:jc w:val="both"/>
              <w:rPr>
                <w:rFonts w:ascii="Corbel Light" w:eastAsia="Yu Gothic UI Light" w:hAnsi="Corbel Light"/>
                <w:b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>OUTORGADO</w:t>
            </w:r>
          </w:p>
        </w:tc>
        <w:tc>
          <w:tcPr>
            <w:tcW w:w="6945" w:type="dxa"/>
          </w:tcPr>
          <w:p w14:paraId="129623D4" w14:textId="5C7BC7B0" w:rsidR="00C0506D" w:rsidRDefault="00DC58C2" w:rsidP="00DC58C2">
            <w:pPr>
              <w:ind w:left="-70"/>
              <w:jc w:val="both"/>
              <w:rPr>
                <w:rFonts w:ascii="Corbel Light" w:eastAsia="Yu Gothic UI Light" w:hAnsi="Corbel Light"/>
                <w:sz w:val="20"/>
                <w:szCs w:val="20"/>
              </w:rPr>
            </w:pPr>
            <w:r>
              <w:rPr>
                <w:rFonts w:ascii="Corbel Light" w:eastAsia="Yu Gothic UI Light" w:hAnsi="Corbel Light"/>
                <w:b/>
                <w:sz w:val="20"/>
                <w:szCs w:val="20"/>
              </w:rPr>
              <w:t>advogado</w:t>
            </w:r>
            <w:r w:rsidR="00154AD4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, brasileiro, casado, advogado inscrito na OAB/RS sob o nº</w:t>
            </w:r>
            <w:r w:rsidR="00154AD4"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 xml:space="preserve"> 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</w:t>
            </w:r>
            <w:r w:rsidR="00154AD4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>.</w:t>
            </w:r>
            <w:r>
              <w:rPr>
                <w:rFonts w:ascii="Corbel Light" w:eastAsia="Yu Gothic UI Light" w:hAnsi="Corbel Light"/>
                <w:bCs/>
                <w:sz w:val="20"/>
                <w:szCs w:val="20"/>
              </w:rPr>
              <w:t>000</w:t>
            </w:r>
            <w:proofErr w:type="gramStart"/>
            <w:r w:rsidR="00154AD4" w:rsidRPr="00607720">
              <w:rPr>
                <w:rFonts w:ascii="Corbel Light" w:eastAsia="Yu Gothic UI Light" w:hAnsi="Corbel Light"/>
                <w:bCs/>
                <w:sz w:val="20"/>
                <w:szCs w:val="20"/>
              </w:rPr>
              <w:t xml:space="preserve">, </w:t>
            </w:r>
            <w:r w:rsidR="00154AD4" w:rsidRPr="00607720">
              <w:rPr>
                <w:rFonts w:ascii="Corbel Light" w:eastAsia="Yu Gothic UI Light" w:hAnsi="Corbel Light" w:cs="Tahoma"/>
                <w:sz w:val="20"/>
                <w:szCs w:val="20"/>
              </w:rPr>
              <w:t>,</w:t>
            </w:r>
            <w:proofErr w:type="gramEnd"/>
            <w:r w:rsidR="00154AD4" w:rsidRPr="00607720">
              <w:rPr>
                <w:rFonts w:ascii="Corbel Light" w:eastAsia="Yu Gothic UI Light" w:hAnsi="Corbel Light" w:cs="Tahoma"/>
                <w:sz w:val="20"/>
                <w:szCs w:val="20"/>
              </w:rPr>
              <w:t xml:space="preserve"> este 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com endereço profissional na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Avenida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 Light" w:eastAsia="Yu Gothic UI Light" w:hAnsi="Corbel Light"/>
                <w:sz w:val="20"/>
                <w:szCs w:val="20"/>
              </w:rPr>
              <w:t>Aaaaaaaaaaa</w:t>
            </w:r>
            <w:proofErr w:type="spellEnd"/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n.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000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conj.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CEP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000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00-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000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,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 xml:space="preserve"> Bairro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 Light" w:eastAsia="Yu Gothic UI Light" w:hAnsi="Corbel Light"/>
                <w:sz w:val="20"/>
                <w:szCs w:val="20"/>
              </w:rPr>
              <w:t>Bbbbbbbbb</w:t>
            </w:r>
            <w:proofErr w:type="spellEnd"/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Cidade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– RS, E-mail </w:t>
            </w:r>
            <w:hyperlink r:id="rId4" w:history="1">
              <w:r w:rsidRPr="00EA202F">
                <w:rPr>
                  <w:rStyle w:val="Hyperlink"/>
                  <w:rFonts w:ascii="Corbel Light" w:eastAsia="Yu Gothic UI Light" w:hAnsi="Corbel Light"/>
                  <w:sz w:val="20"/>
                  <w:szCs w:val="20"/>
                </w:rPr>
                <w:t>a</w:t>
              </w:r>
              <w:r w:rsidRPr="00EA202F">
                <w:rPr>
                  <w:rStyle w:val="Hyperlink"/>
                </w:rPr>
                <w:t>aaaa@a.com.br</w:t>
              </w:r>
            </w:hyperlink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e</w:t>
            </w:r>
            <w:r w:rsidR="00154AD4"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 xml:space="preserve"> </w:t>
            </w:r>
            <w:r w:rsidR="00C374D8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Fone (51) 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0000</w:t>
            </w:r>
            <w:r w:rsidR="00C374D8" w:rsidRPr="00607720">
              <w:rPr>
                <w:rFonts w:ascii="Corbel Light" w:eastAsia="Yu Gothic UI Light" w:hAnsi="Corbel Light"/>
                <w:sz w:val="20"/>
                <w:szCs w:val="20"/>
              </w:rPr>
              <w:t>.</w:t>
            </w:r>
            <w:r>
              <w:rPr>
                <w:rFonts w:ascii="Corbel Light" w:eastAsia="Yu Gothic UI Light" w:hAnsi="Corbel Light"/>
                <w:sz w:val="20"/>
                <w:szCs w:val="20"/>
              </w:rPr>
              <w:t>0000</w:t>
            </w:r>
            <w:r w:rsidR="00C374D8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</w:t>
            </w:r>
          </w:p>
          <w:p w14:paraId="7A75856E" w14:textId="5AE4B239" w:rsidR="00DC58C2" w:rsidRPr="00607720" w:rsidRDefault="00DC58C2" w:rsidP="00DC58C2">
            <w:pPr>
              <w:ind w:left="-70"/>
              <w:jc w:val="both"/>
              <w:rPr>
                <w:rFonts w:ascii="Corbel Light" w:eastAsia="Yu Gothic UI Light" w:hAnsi="Corbel Light" w:cs="Tahoma"/>
                <w:sz w:val="20"/>
                <w:szCs w:val="20"/>
              </w:rPr>
            </w:pPr>
          </w:p>
        </w:tc>
      </w:tr>
      <w:tr w:rsidR="000A11C0" w:rsidRPr="00607720" w14:paraId="783A24A7" w14:textId="77777777" w:rsidTr="00AF3103">
        <w:tc>
          <w:tcPr>
            <w:tcW w:w="2122" w:type="dxa"/>
          </w:tcPr>
          <w:p w14:paraId="775D3062" w14:textId="77777777" w:rsidR="000A11C0" w:rsidRPr="00607720" w:rsidRDefault="000A11C0" w:rsidP="000A11C0">
            <w:pPr>
              <w:ind w:right="851"/>
              <w:jc w:val="both"/>
              <w:rPr>
                <w:rFonts w:ascii="Corbel Light" w:eastAsia="Yu Gothic UI Light" w:hAnsi="Corbel Light"/>
                <w:b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>PODERES</w:t>
            </w:r>
          </w:p>
        </w:tc>
        <w:tc>
          <w:tcPr>
            <w:tcW w:w="6945" w:type="dxa"/>
          </w:tcPr>
          <w:p w14:paraId="4D162306" w14:textId="2864F649" w:rsidR="000A11C0" w:rsidRPr="00607720" w:rsidRDefault="00036D1E" w:rsidP="00607720">
            <w:pPr>
              <w:jc w:val="both"/>
              <w:rPr>
                <w:rFonts w:ascii="Corbel Light" w:eastAsia="Yu Gothic UI Light" w:hAnsi="Corbel Light"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São outorgados, nos termos do art. 105 e seguintes do CPC c/c Lei nª 8.906/1994, pelo presente instrumento, o(a) OUTORGANTE confere ao OUTORGADO, amplos poderes para o foro em geral, com cláusula </w:t>
            </w:r>
            <w:r w:rsidRPr="00607720">
              <w:rPr>
                <w:rFonts w:ascii="Corbel Light" w:eastAsia="Yu Gothic UI Light" w:hAnsi="Corbel Light"/>
                <w:i/>
                <w:sz w:val="20"/>
                <w:szCs w:val="20"/>
              </w:rPr>
              <w:t>"</w:t>
            </w:r>
            <w:proofErr w:type="spellStart"/>
            <w:r w:rsidRPr="00607720">
              <w:rPr>
                <w:rFonts w:ascii="Corbel Light" w:eastAsia="Yu Gothic UI Light" w:hAnsi="Corbel Light"/>
                <w:i/>
                <w:sz w:val="20"/>
                <w:szCs w:val="20"/>
              </w:rPr>
              <w:t>ad-judicia</w:t>
            </w:r>
            <w:proofErr w:type="spellEnd"/>
            <w:r w:rsidRPr="00607720">
              <w:rPr>
                <w:rFonts w:ascii="Corbel Light" w:eastAsia="Yu Gothic UI Light" w:hAnsi="Corbel Light"/>
                <w:i/>
                <w:sz w:val="20"/>
                <w:szCs w:val="20"/>
              </w:rPr>
              <w:t xml:space="preserve"> et extra"</w:t>
            </w: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em qualquer Juízo, Instância ou Tribunal, podendo propor contra quem de direito, as ações competentes e defendê-lo nas contrárias, seguindo umas e outras, até final decisão, usando os recursos legais e acompanhando-os, conferindo-lhe ainda, poderes especiais para confessar, e conhecer a procedência do pedido, desistir, renunciar ao direito sobre que se funda a ação, 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representar os outorgantes em processos de recuperação judicial</w:t>
            </w:r>
            <w:r w:rsidR="00DC58C2">
              <w:rPr>
                <w:rFonts w:ascii="Corbel Light" w:eastAsia="Yu Gothic UI Light" w:hAnsi="Corbel Light"/>
                <w:sz w:val="20"/>
                <w:szCs w:val="20"/>
              </w:rPr>
              <w:t xml:space="preserve"> e/ou falência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assembleia geral de credores de processos em recuperação judicial, </w:t>
            </w: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comparecer e realizar audiências, transigir, firmar compromissos ou acordos, receber e dar quitação, receber valores e documentos, podendo agir em Juízo ou fora dele, assim como  substabelecer </w:t>
            </w:r>
            <w:proofErr w:type="spellStart"/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>esta</w:t>
            </w:r>
            <w:proofErr w:type="spellEnd"/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a outrem, com ou sem reservas de iguais poderes, para agir em conjunto ou separadamente com o substabelecido.</w:t>
            </w:r>
          </w:p>
          <w:p w14:paraId="654A8E18" w14:textId="77777777" w:rsidR="00AF3103" w:rsidRPr="00607720" w:rsidRDefault="00AF3103" w:rsidP="000A11C0">
            <w:pPr>
              <w:ind w:right="851"/>
              <w:jc w:val="both"/>
              <w:rPr>
                <w:rFonts w:ascii="Corbel Light" w:eastAsia="Yu Gothic UI Light" w:hAnsi="Corbel Light"/>
                <w:sz w:val="20"/>
                <w:szCs w:val="20"/>
              </w:rPr>
            </w:pPr>
          </w:p>
        </w:tc>
      </w:tr>
      <w:tr w:rsidR="000A11C0" w:rsidRPr="00607720" w14:paraId="1CA87A4E" w14:textId="77777777" w:rsidTr="00AF3103">
        <w:tc>
          <w:tcPr>
            <w:tcW w:w="2122" w:type="dxa"/>
          </w:tcPr>
          <w:p w14:paraId="699D171F" w14:textId="77777777" w:rsidR="000A11C0" w:rsidRPr="00607720" w:rsidRDefault="000A11C0" w:rsidP="000A11C0">
            <w:pPr>
              <w:ind w:right="851"/>
              <w:jc w:val="both"/>
              <w:rPr>
                <w:rFonts w:ascii="Corbel Light" w:eastAsia="Yu Gothic UI Light" w:hAnsi="Corbel Light"/>
                <w:b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b/>
                <w:sz w:val="20"/>
                <w:szCs w:val="20"/>
              </w:rPr>
              <w:t>OBJETO</w:t>
            </w:r>
          </w:p>
        </w:tc>
        <w:tc>
          <w:tcPr>
            <w:tcW w:w="6945" w:type="dxa"/>
          </w:tcPr>
          <w:p w14:paraId="4A8CF539" w14:textId="1B9908C5" w:rsidR="000A11C0" w:rsidRPr="00607720" w:rsidRDefault="00E31663" w:rsidP="00607720">
            <w:pPr>
              <w:ind w:right="73"/>
              <w:jc w:val="both"/>
              <w:rPr>
                <w:rFonts w:ascii="Corbel Light" w:eastAsia="Yu Gothic UI Light" w:hAnsi="Corbel Light"/>
                <w:sz w:val="20"/>
                <w:szCs w:val="20"/>
              </w:rPr>
            </w:pP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>Atuar na defesa dos interesses do(a)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s</w:t>
            </w: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OUTORGANTE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S</w:t>
            </w:r>
            <w:r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, 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nos autos da Recuperação Judicial nº </w:t>
            </w:r>
            <w:r w:rsidR="00DC58C2">
              <w:rPr>
                <w:rFonts w:ascii="Corbel Light" w:eastAsia="Yu Gothic UI Light" w:hAnsi="Corbel Light"/>
                <w:sz w:val="20"/>
                <w:szCs w:val="20"/>
              </w:rPr>
              <w:t>00000000000000000000</w:t>
            </w:r>
            <w:r w:rsidR="00607720">
              <w:rPr>
                <w:rFonts w:ascii="Corbel Light" w:eastAsia="Yu Gothic UI Light" w:hAnsi="Corbel Light"/>
                <w:sz w:val="20"/>
                <w:szCs w:val="20"/>
              </w:rPr>
              <w:t xml:space="preserve"> </w:t>
            </w:r>
            <w:r w:rsidR="00DC58C2">
              <w:rPr>
                <w:rFonts w:ascii="Corbel Light" w:eastAsia="Yu Gothic UI Light" w:hAnsi="Corbel Light"/>
                <w:sz w:val="20"/>
                <w:szCs w:val="20"/>
              </w:rPr>
              <w:t>da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 xml:space="preserve"> </w:t>
            </w:r>
            <w:proofErr w:type="spellStart"/>
            <w:r w:rsidR="00DC58C2">
              <w:rPr>
                <w:rFonts w:ascii="Corbel Light" w:eastAsia="Yu Gothic UI Light" w:hAnsi="Corbel Light"/>
                <w:sz w:val="20"/>
                <w:szCs w:val="20"/>
              </w:rPr>
              <w:t>empres</w:t>
            </w:r>
            <w:proofErr w:type="spellEnd"/>
            <w:r w:rsidR="00DC58C2">
              <w:rPr>
                <w:rFonts w:ascii="Corbel Light" w:eastAsia="Yu Gothic UI Light" w:hAnsi="Corbel Light"/>
                <w:sz w:val="20"/>
                <w:szCs w:val="20"/>
              </w:rPr>
              <w:t xml:space="preserve"> XXXXXXXXXXXXXXX LTDA</w:t>
            </w:r>
            <w:r w:rsidR="00154AD4" w:rsidRPr="00607720">
              <w:rPr>
                <w:rFonts w:ascii="Corbel Light" w:eastAsia="Yu Gothic UI Light" w:hAnsi="Corbel Light"/>
                <w:sz w:val="20"/>
                <w:szCs w:val="20"/>
              </w:rPr>
              <w:t>.</w:t>
            </w:r>
          </w:p>
        </w:tc>
      </w:tr>
    </w:tbl>
    <w:p w14:paraId="0668B9B6" w14:textId="77777777" w:rsidR="000A11C0" w:rsidRPr="00607720" w:rsidRDefault="000A11C0" w:rsidP="000A11C0">
      <w:pPr>
        <w:spacing w:after="0" w:line="240" w:lineRule="auto"/>
        <w:ind w:right="851"/>
        <w:jc w:val="both"/>
        <w:rPr>
          <w:rFonts w:ascii="Corbel Light" w:eastAsia="Yu Gothic UI Light" w:hAnsi="Corbel Light"/>
          <w:b/>
          <w:sz w:val="20"/>
          <w:szCs w:val="20"/>
        </w:rPr>
      </w:pPr>
    </w:p>
    <w:p w14:paraId="7AA93782" w14:textId="77777777" w:rsidR="00AF3103" w:rsidRPr="00607720" w:rsidRDefault="00AF3103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48C35F80" w14:textId="1E60B84A" w:rsidR="00AF3103" w:rsidRDefault="00DC58C2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  <w:proofErr w:type="spellStart"/>
      <w:r>
        <w:rPr>
          <w:rFonts w:ascii="Corbel Light" w:eastAsia="Yu Gothic UI Light" w:hAnsi="Corbel Light"/>
          <w:sz w:val="20"/>
          <w:szCs w:val="20"/>
        </w:rPr>
        <w:t>Cidade-</w:t>
      </w:r>
      <w:r w:rsidR="00AF3103" w:rsidRPr="00607720">
        <w:rPr>
          <w:rFonts w:ascii="Corbel Light" w:eastAsia="Yu Gothic UI Light" w:hAnsi="Corbel Light"/>
          <w:sz w:val="20"/>
          <w:szCs w:val="20"/>
        </w:rPr>
        <w:t>RS</w:t>
      </w:r>
      <w:proofErr w:type="spellEnd"/>
      <w:r w:rsidR="00AF3103" w:rsidRPr="00607720">
        <w:rPr>
          <w:rFonts w:ascii="Corbel Light" w:eastAsia="Yu Gothic UI Light" w:hAnsi="Corbel Light"/>
          <w:sz w:val="20"/>
          <w:szCs w:val="20"/>
        </w:rPr>
        <w:t xml:space="preserve">, </w:t>
      </w:r>
      <w:r>
        <w:rPr>
          <w:rFonts w:ascii="Corbel Light" w:eastAsia="Yu Gothic UI Light" w:hAnsi="Corbel Light"/>
          <w:sz w:val="20"/>
          <w:szCs w:val="20"/>
        </w:rPr>
        <w:t>data</w:t>
      </w:r>
    </w:p>
    <w:p w14:paraId="7F8AB576" w14:textId="0760741F" w:rsidR="00DC58C2" w:rsidRDefault="00DC58C2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1A536D4E" w14:textId="0D950AFA" w:rsidR="00DC58C2" w:rsidRDefault="00DC58C2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29D2D0CB" w14:textId="77777777" w:rsidR="00DC58C2" w:rsidRPr="00607720" w:rsidRDefault="00DC58C2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0A339349" w14:textId="77777777" w:rsidR="00AF3103" w:rsidRPr="00607720" w:rsidRDefault="00AF3103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77A60C91" w14:textId="77777777" w:rsidR="00AF3103" w:rsidRPr="00607720" w:rsidRDefault="00AF3103" w:rsidP="00AF3103">
      <w:pPr>
        <w:spacing w:after="0" w:line="240" w:lineRule="auto"/>
        <w:ind w:right="851"/>
        <w:jc w:val="center"/>
        <w:rPr>
          <w:rFonts w:ascii="Corbel Light" w:eastAsia="Yu Gothic UI Light" w:hAnsi="Corbel Light"/>
          <w:sz w:val="20"/>
          <w:szCs w:val="20"/>
        </w:rPr>
      </w:pPr>
    </w:p>
    <w:p w14:paraId="383D0798" w14:textId="77777777" w:rsidR="00AF3103" w:rsidRPr="00607720" w:rsidRDefault="00AF3103" w:rsidP="00607720">
      <w:pPr>
        <w:spacing w:after="0" w:line="240" w:lineRule="auto"/>
        <w:ind w:right="851"/>
        <w:rPr>
          <w:rFonts w:ascii="Corbel Light" w:eastAsia="Yu Gothic UI Light" w:hAnsi="Corbel Light"/>
          <w:sz w:val="20"/>
          <w:szCs w:val="20"/>
        </w:rPr>
      </w:pPr>
    </w:p>
    <w:p w14:paraId="5E27F685" w14:textId="0845FD74" w:rsidR="00AF3103" w:rsidRPr="00607720" w:rsidRDefault="00AF3103" w:rsidP="00BB0385">
      <w:pPr>
        <w:spacing w:after="0" w:line="240" w:lineRule="auto"/>
        <w:ind w:right="851"/>
        <w:jc w:val="center"/>
        <w:rPr>
          <w:rFonts w:ascii="Corbel Light" w:eastAsia="Yu Gothic UI Light" w:hAnsi="Corbel Light"/>
          <w:b/>
          <w:sz w:val="20"/>
          <w:szCs w:val="20"/>
        </w:rPr>
      </w:pPr>
    </w:p>
    <w:sectPr w:rsidR="00AF3103" w:rsidRPr="00607720" w:rsidSect="00607720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C0"/>
    <w:rsid w:val="00036D1E"/>
    <w:rsid w:val="000952AB"/>
    <w:rsid w:val="000A11C0"/>
    <w:rsid w:val="00154AD4"/>
    <w:rsid w:val="001C0AF7"/>
    <w:rsid w:val="002C4965"/>
    <w:rsid w:val="002E48D6"/>
    <w:rsid w:val="0038691A"/>
    <w:rsid w:val="00551052"/>
    <w:rsid w:val="00607720"/>
    <w:rsid w:val="006A13CB"/>
    <w:rsid w:val="008E1109"/>
    <w:rsid w:val="00A90B77"/>
    <w:rsid w:val="00AF3103"/>
    <w:rsid w:val="00BB0385"/>
    <w:rsid w:val="00BB6AFD"/>
    <w:rsid w:val="00C0506D"/>
    <w:rsid w:val="00C374D8"/>
    <w:rsid w:val="00DC58C2"/>
    <w:rsid w:val="00E31663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5C3"/>
  <w15:chartTrackingRefBased/>
  <w15:docId w15:val="{0D8F05D6-126C-482D-81A7-A0FEECB7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1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aaa@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Dall Igna</dc:creator>
  <cp:keywords/>
  <dc:description/>
  <cp:lastModifiedBy>Conrado Dall Igna</cp:lastModifiedBy>
  <cp:revision>2</cp:revision>
  <dcterms:created xsi:type="dcterms:W3CDTF">2022-02-03T14:26:00Z</dcterms:created>
  <dcterms:modified xsi:type="dcterms:W3CDTF">2022-02-03T14:26:00Z</dcterms:modified>
</cp:coreProperties>
</file>